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7222" w:rsidRPr="00397259" w:rsidRDefault="005F7222" w:rsidP="005F7222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ANEXO XVII</w:t>
      </w:r>
    </w:p>
    <w:p w:rsidR="005F7222" w:rsidRPr="00397259" w:rsidRDefault="00B414AB" w:rsidP="005F7222">
      <w:pPr>
        <w:spacing w:after="0"/>
        <w:jc w:val="center"/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</w:pPr>
      <w:r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>DECLARACIÓN DE AUSENCIA DE CONFLICTO DE INTERESES (DACI)</w:t>
      </w:r>
      <w:r w:rsidR="005F7222" w:rsidRPr="00397259">
        <w:rPr>
          <w:rFonts w:ascii="Source Sans Pro" w:hAnsi="Source Sans Pro"/>
          <w:b/>
          <w:bCs/>
          <w:color w:val="000000" w:themeColor="text1"/>
          <w:sz w:val="21"/>
          <w:szCs w:val="21"/>
          <w:lang w:eastAsia="en-US"/>
        </w:rPr>
        <w:t xml:space="preserve"> DEL PERSONAL AL SERVICIO DE LA ADMINISTRACIÓN PÚBLICA</w:t>
      </w:r>
    </w:p>
    <w:p w:rsidR="00B414AB" w:rsidRPr="007459C8" w:rsidRDefault="00B414AB" w:rsidP="00BE5C24">
      <w:pPr>
        <w:spacing w:before="120" w:after="240"/>
        <w:outlineLvl w:val="0"/>
        <w:rPr>
          <w:rFonts w:ascii="Source Sans Pro" w:hAnsi="Source Sans Pro"/>
          <w:b/>
          <w:bCs/>
          <w:color w:val="367D3C"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A31E91">
        <w:rPr>
          <w:rFonts w:ascii="Source Sans Pro" w:hAnsi="Source Sans Pro"/>
          <w:b/>
          <w:szCs w:val="21"/>
        </w:rPr>
        <w:t>0000458/2024</w:t>
      </w:r>
    </w:p>
    <w:p w:rsidR="00E53567" w:rsidRPr="00A31E91" w:rsidRDefault="00F76112" w:rsidP="00A31E91">
      <w:pPr>
        <w:spacing w:before="120" w:after="240"/>
        <w:outlineLvl w:val="0"/>
        <w:rPr>
          <w:rFonts w:ascii="Source Sans Pro" w:hAnsi="Source Sans Pro"/>
          <w:b/>
          <w:szCs w:val="21"/>
          <w:lang w:val="es-ES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A31E91" w:rsidRPr="00A31E91">
        <w:rPr>
          <w:rFonts w:ascii="Source Sans Pro" w:hAnsi="Source Sans Pro"/>
          <w:b/>
          <w:bCs/>
          <w:szCs w:val="21"/>
          <w:lang w:val="es-ES"/>
        </w:rPr>
        <w:t>SUMINISTRO DE TRACTO SUCESIVO DE REACTIVOS Y MATERIAL FUNGIBLE CON DISPONIBILIDAD DE USO DE EQUIPAMIENTO PRINCIPAL Y AUXILIAR Y SU MANTENIMIENTO, PARA LA REALIZACIÓN DE DETERMINACIONES ANALÍTICAS EN LOS CENTROS SANITARIOS DE LA PROVINCIA DE MÁLAGA, PERTENECIENTES AL SERVICIO ANDALUZ DE SALUD</w:t>
      </w:r>
      <w:r w:rsidR="00A31E91">
        <w:rPr>
          <w:rFonts w:ascii="Source Sans Pro" w:hAnsi="Source Sans Pro"/>
          <w:b/>
          <w:bCs/>
          <w:szCs w:val="21"/>
          <w:lang w:val="es-ES"/>
        </w:rPr>
        <w:t>.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D</w:t>
      </w:r>
      <w:r w:rsidR="00E37BCC">
        <w:rPr>
          <w:rFonts w:ascii="Source Sans Pro" w:hAnsi="Source Sans Pro"/>
          <w:color w:val="21211E"/>
          <w:sz w:val="21"/>
          <w:szCs w:val="21"/>
          <w:lang w:val="es-ES" w:eastAsia="en-US"/>
        </w:rPr>
        <w:t>ª</w:t>
      </w:r>
      <w:r w:rsidR="00A31E91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="00E37BCC">
        <w:rPr>
          <w:rFonts w:ascii="Source Sans Pro" w:hAnsi="Source Sans Pro"/>
          <w:color w:val="21211E"/>
          <w:sz w:val="21"/>
          <w:szCs w:val="21"/>
          <w:lang w:val="es-ES" w:eastAsia="en-US"/>
        </w:rPr>
        <w:t>MONSALUD ARREBOLA RAMIREZ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, con DNI. Núm. … … … … …, actuando en calidad</w:t>
      </w:r>
      <w:r w:rsidR="00A31E91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de 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</w:t>
      </w:r>
      <w:r w:rsidR="00A31E91" w:rsidRPr="00A31E91">
        <w:rPr>
          <w:rFonts w:ascii="Source Sans Pro" w:hAnsi="Source Sans Pro"/>
          <w:color w:val="21211E"/>
          <w:sz w:val="21"/>
          <w:szCs w:val="21"/>
          <w:lang w:val="es-ES" w:eastAsia="en-US"/>
        </w:rPr>
        <w:t>miembro de comisión técnica de evaluación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bajo su responsabilidad personal </w:t>
      </w:r>
      <w:bookmarkStart w:id="0" w:name="_GoBack"/>
      <w:bookmarkEnd w:id="0"/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</w:t>
      </w:r>
      <w:r w:rsidR="00B414AB">
        <w:rPr>
          <w:szCs w:val="21"/>
        </w:rPr>
        <w:lastRenderedPageBreak/>
        <w:t>representantes legales o mandatarios que intervengan en el procedimiento, así como compartir 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E37BCC" w:rsidRPr="00E37BCC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A31E91" w:rsidRPr="00A31E91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97259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066FB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F0CDC"/>
    <w:rsid w:val="009F2D23"/>
    <w:rsid w:val="00A07932"/>
    <w:rsid w:val="00A1425A"/>
    <w:rsid w:val="00A2043B"/>
    <w:rsid w:val="00A237A0"/>
    <w:rsid w:val="00A25438"/>
    <w:rsid w:val="00A31E91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BE5C24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37BCC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3"/>
    <o:shapelayout v:ext="edit">
      <o:idmap v:ext="edit" data="1"/>
    </o:shapelayout>
  </w:shapeDefaults>
  <w:decimalSymbol w:val=","/>
  <w:listSeparator w:val=";"/>
  <w14:docId w14:val="66D6DC75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31E9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31E91"/>
    <w:rPr>
      <w:rFonts w:ascii="Segoe UI" w:eastAsia="Noto Sans HK" w:hAnsi="Segoe UI" w:cs="Segoe UI"/>
      <w:sz w:val="18"/>
      <w:szCs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8A82CA-A2B2-43CF-92AE-E0E0BBB7D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663</Words>
  <Characters>3652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4307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Montoya Molina, Maria Pilar</cp:lastModifiedBy>
  <cp:revision>3</cp:revision>
  <cp:lastPrinted>2024-11-26T09:31:00Z</cp:lastPrinted>
  <dcterms:created xsi:type="dcterms:W3CDTF">2024-08-06T12:21:00Z</dcterms:created>
  <dcterms:modified xsi:type="dcterms:W3CDTF">2024-11-26T09:32:00Z</dcterms:modified>
</cp:coreProperties>
</file>